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F3" w:rsidRPr="00D207F3" w:rsidRDefault="00D207F3">
      <w:pPr>
        <w:rPr>
          <w:rFonts w:ascii="Bookman Old Style" w:hAnsi="Bookman Old Style"/>
          <w:b/>
          <w:sz w:val="28"/>
          <w:szCs w:val="28"/>
        </w:rPr>
      </w:pPr>
      <w:r w:rsidRPr="00D207F3">
        <w:rPr>
          <w:rFonts w:ascii="Bookman Old Style" w:hAnsi="Bookman Old Style"/>
          <w:b/>
          <w:sz w:val="28"/>
          <w:szCs w:val="28"/>
        </w:rPr>
        <w:t>Uppflyttning av spelare – ”sudda gränserna”</w:t>
      </w:r>
    </w:p>
    <w:p w:rsidR="00D207F3" w:rsidRPr="00DB0BC6" w:rsidRDefault="00D207F3">
      <w:pPr>
        <w:rPr>
          <w:rFonts w:ascii="Bookman Old Style" w:hAnsi="Bookman Old Style"/>
          <w:sz w:val="16"/>
          <w:szCs w:val="16"/>
        </w:rPr>
      </w:pPr>
    </w:p>
    <w:p w:rsidR="00D207F3" w:rsidRPr="00100921" w:rsidRDefault="00D207F3">
      <w:pPr>
        <w:rPr>
          <w:rFonts w:ascii="Bookman Old Style" w:hAnsi="Bookman Old Style"/>
          <w:b/>
        </w:rPr>
      </w:pPr>
      <w:r w:rsidRPr="00100921">
        <w:rPr>
          <w:rFonts w:ascii="Bookman Old Style" w:hAnsi="Bookman Old Style"/>
          <w:b/>
        </w:rPr>
        <w:t>Forshaga HK:s utgångspunkt:</w:t>
      </w:r>
    </w:p>
    <w:p w:rsidR="00D207F3" w:rsidRDefault="00D207F3">
      <w:pPr>
        <w:rPr>
          <w:rFonts w:ascii="Bookman Old Style" w:hAnsi="Bookman Old Style"/>
        </w:rPr>
      </w:pPr>
      <w:r w:rsidRPr="00D207F3">
        <w:rPr>
          <w:rFonts w:ascii="Bookman Old Style" w:hAnsi="Bookman Old Style"/>
        </w:rPr>
        <w:t>Varje spelare skall i första hand träna och spela med sin åldersgrupp</w:t>
      </w:r>
      <w:r>
        <w:rPr>
          <w:rFonts w:ascii="Bookman Old Style" w:hAnsi="Bookman Old Style"/>
        </w:rPr>
        <w:t>.</w:t>
      </w:r>
    </w:p>
    <w:p w:rsidR="00D207F3" w:rsidRPr="00DB0BC6" w:rsidRDefault="00D207F3">
      <w:pPr>
        <w:rPr>
          <w:rFonts w:ascii="Bookman Old Style" w:hAnsi="Bookman Old Style"/>
          <w:sz w:val="16"/>
          <w:szCs w:val="16"/>
        </w:rPr>
      </w:pPr>
    </w:p>
    <w:p w:rsidR="00D207F3" w:rsidRPr="00100921" w:rsidRDefault="00D207F3">
      <w:pPr>
        <w:rPr>
          <w:rFonts w:ascii="Bookman Old Style" w:hAnsi="Bookman Old Style"/>
          <w:b/>
        </w:rPr>
      </w:pPr>
      <w:r w:rsidRPr="00100921">
        <w:rPr>
          <w:rFonts w:ascii="Bookman Old Style" w:hAnsi="Bookman Old Style"/>
          <w:b/>
        </w:rPr>
        <w:t>Undantag:</w:t>
      </w:r>
    </w:p>
    <w:p w:rsidR="00D207F3" w:rsidRDefault="00D207F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1) Spelaren har spelat med</w:t>
      </w:r>
      <w:r w:rsidR="00515E86">
        <w:rPr>
          <w:rFonts w:ascii="Bookman Old Style" w:hAnsi="Bookman Old Style"/>
        </w:rPr>
        <w:t xml:space="preserve"> det</w:t>
      </w:r>
      <w:r>
        <w:rPr>
          <w:rFonts w:ascii="Bookman Old Style" w:hAnsi="Bookman Old Style"/>
        </w:rPr>
        <w:t xml:space="preserve"> äldre eller yngre lag från första början och önskar spela kvar. </w:t>
      </w:r>
      <w:r w:rsidR="00100921">
        <w:rPr>
          <w:rFonts w:ascii="Bookman Old Style" w:hAnsi="Bookman Old Style"/>
        </w:rPr>
        <w:t>Målsättningen är dock att spelaren skall ingå i rätt lag så snart som möjligt.</w:t>
      </w:r>
      <w:r w:rsidR="00605978">
        <w:rPr>
          <w:rFonts w:ascii="Bookman Old Style" w:hAnsi="Bookman Old Style"/>
        </w:rPr>
        <w:t xml:space="preserve"> </w:t>
      </w:r>
    </w:p>
    <w:p w:rsidR="00D207F3" w:rsidRDefault="00D207F3">
      <w:pPr>
        <w:rPr>
          <w:rFonts w:ascii="Bookman Old Style" w:hAnsi="Bookman Old Style"/>
        </w:rPr>
      </w:pPr>
    </w:p>
    <w:p w:rsidR="00D207F3" w:rsidRPr="00D71A68" w:rsidRDefault="00D207F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2) Kompensation mellan en ohanterligt stor yngre grupp </w:t>
      </w:r>
      <w:r w:rsidR="009F6E25">
        <w:rPr>
          <w:rFonts w:ascii="Bookman Old Style" w:hAnsi="Bookman Old Style"/>
        </w:rPr>
        <w:t>och</w:t>
      </w:r>
      <w:r>
        <w:rPr>
          <w:rFonts w:ascii="Bookman Old Style" w:hAnsi="Bookman Old Style"/>
        </w:rPr>
        <w:t xml:space="preserve"> en äldre grupp</w:t>
      </w:r>
      <w:r w:rsidR="009F6E25">
        <w:rPr>
          <w:rFonts w:ascii="Bookman Old Style" w:hAnsi="Bookman Old Style"/>
        </w:rPr>
        <w:t xml:space="preserve"> som är få till antalet</w:t>
      </w:r>
      <w:r>
        <w:rPr>
          <w:rFonts w:ascii="Bookman Old Style" w:hAnsi="Bookman Old Style"/>
        </w:rPr>
        <w:t>.</w:t>
      </w:r>
      <w:r w:rsidR="00D71A68" w:rsidRPr="00D71A68">
        <w:rPr>
          <w:rFonts w:ascii="Bookman Old Style" w:hAnsi="Bookman Old Style"/>
          <w:i/>
        </w:rPr>
        <w:t xml:space="preserve"> </w:t>
      </w:r>
      <w:r w:rsidR="00605978">
        <w:rPr>
          <w:rFonts w:ascii="Bookman Old Style" w:hAnsi="Bookman Old Style"/>
        </w:rPr>
        <w:t>B</w:t>
      </w:r>
      <w:r w:rsidR="00D71A68" w:rsidRPr="00D71A68">
        <w:rPr>
          <w:rFonts w:ascii="Bookman Old Style" w:hAnsi="Bookman Old Style"/>
        </w:rPr>
        <w:t>erörda tränarna</w:t>
      </w:r>
      <w:r w:rsidR="00515E86">
        <w:rPr>
          <w:rFonts w:ascii="Bookman Old Style" w:hAnsi="Bookman Old Style"/>
        </w:rPr>
        <w:t xml:space="preserve"> gör</w:t>
      </w:r>
      <w:r w:rsidR="00D71A68" w:rsidRPr="00D71A68">
        <w:rPr>
          <w:rFonts w:ascii="Bookman Old Style" w:hAnsi="Bookman Old Style"/>
        </w:rPr>
        <w:t xml:space="preserve"> en planering för matcher och träning</w:t>
      </w:r>
      <w:r w:rsidR="00605978">
        <w:rPr>
          <w:rFonts w:ascii="Bookman Old Style" w:hAnsi="Bookman Old Style"/>
        </w:rPr>
        <w:t xml:space="preserve"> för de spelarna</w:t>
      </w:r>
      <w:r w:rsidR="00D71A68" w:rsidRPr="00D71A68">
        <w:rPr>
          <w:rFonts w:ascii="Bookman Old Style" w:hAnsi="Bookman Old Style"/>
        </w:rPr>
        <w:t xml:space="preserve"> som är aktuella för undantags</w:t>
      </w:r>
      <w:r w:rsidR="00605978">
        <w:rPr>
          <w:rFonts w:ascii="Bookman Old Style" w:hAnsi="Bookman Old Style"/>
        </w:rPr>
        <w:t xml:space="preserve"> </w:t>
      </w:r>
      <w:r w:rsidR="00D71A68" w:rsidRPr="00D71A68">
        <w:rPr>
          <w:rFonts w:ascii="Bookman Old Style" w:hAnsi="Bookman Old Style"/>
        </w:rPr>
        <w:t>hanteringen. Planeringen skall leda till att man får en bra planering för båda lagen och att det totala resultatet bedöms förbättras.</w:t>
      </w:r>
    </w:p>
    <w:p w:rsidR="00D207F3" w:rsidRDefault="00D207F3">
      <w:pPr>
        <w:rPr>
          <w:rFonts w:ascii="Bookman Old Style" w:hAnsi="Bookman Old Style"/>
        </w:rPr>
      </w:pPr>
    </w:p>
    <w:p w:rsidR="00100921" w:rsidRDefault="0010092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3) Spelaren </w:t>
      </w:r>
      <w:r w:rsidR="00D207F3">
        <w:rPr>
          <w:rFonts w:ascii="Bookman Old Style" w:hAnsi="Bookman Old Style"/>
        </w:rPr>
        <w:t xml:space="preserve">behöver träna och spela med äldre lag för att fortsätta sin individuella utveckling. </w:t>
      </w:r>
      <w:r w:rsidR="00515E86">
        <w:rPr>
          <w:rFonts w:ascii="Bookman Old Style" w:hAnsi="Bookman Old Style"/>
        </w:rPr>
        <w:t xml:space="preserve">Det är endast spelarens tränare som kan göra bedömning av behov av </w:t>
      </w:r>
      <w:r w:rsidR="00605978">
        <w:rPr>
          <w:rFonts w:ascii="Bookman Old Style" w:hAnsi="Bookman Old Style"/>
        </w:rPr>
        <w:t xml:space="preserve">individuell </w:t>
      </w:r>
      <w:r w:rsidR="00515E86">
        <w:rPr>
          <w:rFonts w:ascii="Bookman Old Style" w:hAnsi="Bookman Old Style"/>
        </w:rPr>
        <w:t>utveckling. I bedömning</w:t>
      </w:r>
      <w:r w:rsidR="00605978">
        <w:rPr>
          <w:rFonts w:ascii="Bookman Old Style" w:hAnsi="Bookman Old Style"/>
        </w:rPr>
        <w:t>en</w:t>
      </w:r>
      <w:r w:rsidR="00515E86">
        <w:rPr>
          <w:rFonts w:ascii="Bookman Old Style" w:hAnsi="Bookman Old Style"/>
        </w:rPr>
        <w:t xml:space="preserve"> skall vägas in om spelaren har den personliga mognaden att flyttas upp till en äldre åldersgrupp. Variabler att beakta</w:t>
      </w:r>
      <w:r w:rsidR="00605978">
        <w:rPr>
          <w:rFonts w:ascii="Bookman Old Style" w:hAnsi="Bookman Old Style"/>
        </w:rPr>
        <w:t xml:space="preserve"> hos spelaren</w:t>
      </w:r>
      <w:r w:rsidR="00515E86">
        <w:rPr>
          <w:rFonts w:ascii="Bookman Old Style" w:hAnsi="Bookman Old Style"/>
        </w:rPr>
        <w:t xml:space="preserve"> är fysisk</w:t>
      </w:r>
      <w:r w:rsidR="00605978">
        <w:rPr>
          <w:rFonts w:ascii="Bookman Old Style" w:hAnsi="Bookman Old Style"/>
        </w:rPr>
        <w:t xml:space="preserve"> </w:t>
      </w:r>
      <w:r w:rsidR="00515E86">
        <w:rPr>
          <w:rFonts w:ascii="Bookman Old Style" w:hAnsi="Bookman Old Style"/>
        </w:rPr>
        <w:t>mognad och ödmjukhet inför att få en förmån.</w:t>
      </w:r>
      <w:r w:rsidR="00605978" w:rsidRPr="00605978">
        <w:rPr>
          <w:rFonts w:ascii="Bookman Old Style" w:hAnsi="Bookman Old Style"/>
        </w:rPr>
        <w:t xml:space="preserve"> </w:t>
      </w:r>
    </w:p>
    <w:p w:rsidR="005418CC" w:rsidRDefault="005418CC">
      <w:pPr>
        <w:rPr>
          <w:rFonts w:ascii="Bookman Old Style" w:hAnsi="Bookman Old Style"/>
        </w:rPr>
      </w:pPr>
    </w:p>
    <w:p w:rsidR="005418CC" w:rsidRPr="005418CC" w:rsidRDefault="005418CC">
      <w:pPr>
        <w:rPr>
          <w:rFonts w:ascii="Bookman Old Style" w:hAnsi="Bookman Old Style"/>
          <w:i/>
        </w:rPr>
      </w:pPr>
      <w:r w:rsidRPr="005418CC">
        <w:rPr>
          <w:rFonts w:ascii="Bookman Old Style" w:hAnsi="Bookman Old Style"/>
          <w:i/>
        </w:rPr>
        <w:t>Kommentar:</w:t>
      </w:r>
    </w:p>
    <w:p w:rsidR="005418CC" w:rsidRDefault="005418CC">
      <w:pPr>
        <w:rPr>
          <w:rFonts w:ascii="Bookman Old Style" w:hAnsi="Bookman Old Style"/>
          <w:i/>
        </w:rPr>
      </w:pPr>
      <w:r w:rsidRPr="005418CC">
        <w:rPr>
          <w:rFonts w:ascii="Bookman Old Style" w:hAnsi="Bookman Old Style"/>
          <w:i/>
        </w:rPr>
        <w:t>Forshaga HK:s utgångspunkt, se ovan, gäller som g</w:t>
      </w:r>
      <w:r w:rsidR="00515E86">
        <w:rPr>
          <w:rFonts w:ascii="Bookman Old Style" w:hAnsi="Bookman Old Style"/>
          <w:i/>
        </w:rPr>
        <w:t>rund, oavsett om undantag görs.</w:t>
      </w:r>
      <w:r w:rsidR="00605978">
        <w:rPr>
          <w:rFonts w:ascii="Bookman Old Style" w:hAnsi="Bookman Old Style"/>
          <w:i/>
        </w:rPr>
        <w:t xml:space="preserve"> </w:t>
      </w:r>
      <w:r w:rsidR="00515E86">
        <w:rPr>
          <w:rFonts w:ascii="Bookman Old Style" w:hAnsi="Bookman Old Style"/>
          <w:i/>
        </w:rPr>
        <w:t>Vid undantag enligt punkt 2 gör en planering för optimalt resultat.</w:t>
      </w:r>
    </w:p>
    <w:p w:rsidR="005418CC" w:rsidRPr="005418CC" w:rsidRDefault="005418CC">
      <w:pPr>
        <w:rPr>
          <w:rFonts w:ascii="Bookman Old Style" w:hAnsi="Bookman Old Style"/>
          <w:i/>
        </w:rPr>
      </w:pPr>
    </w:p>
    <w:p w:rsidR="005418CC" w:rsidRDefault="005418CC">
      <w:pPr>
        <w:rPr>
          <w:rFonts w:ascii="Bookman Old Style" w:hAnsi="Bookman Old Style"/>
          <w:i/>
        </w:rPr>
      </w:pPr>
      <w:r w:rsidRPr="005418CC">
        <w:rPr>
          <w:rFonts w:ascii="Bookman Old Style" w:hAnsi="Bookman Old Style"/>
          <w:i/>
        </w:rPr>
        <w:t>Samtliga berörda tränare skall vara överens om undantagets upplägg. Ursprungstränaren</w:t>
      </w:r>
      <w:r w:rsidR="00D63148">
        <w:rPr>
          <w:rFonts w:ascii="Bookman Old Style" w:hAnsi="Bookman Old Style"/>
          <w:i/>
        </w:rPr>
        <w:t>, d v s där spelaren spelar idag,</w:t>
      </w:r>
      <w:r w:rsidRPr="005418CC">
        <w:rPr>
          <w:rFonts w:ascii="Bookman Old Style" w:hAnsi="Bookman Old Style"/>
          <w:i/>
        </w:rPr>
        <w:t xml:space="preserve"> har</w:t>
      </w:r>
      <w:r w:rsidR="00F83A6C">
        <w:rPr>
          <w:rFonts w:ascii="Bookman Old Style" w:hAnsi="Bookman Old Style"/>
          <w:i/>
        </w:rPr>
        <w:t xml:space="preserve"> dock vetorätt i sakfrågan.</w:t>
      </w:r>
    </w:p>
    <w:p w:rsidR="00605978" w:rsidRDefault="00605978">
      <w:pPr>
        <w:rPr>
          <w:rFonts w:ascii="Bookman Old Style" w:hAnsi="Bookman Old Style"/>
          <w:i/>
        </w:rPr>
      </w:pPr>
    </w:p>
    <w:p w:rsidR="00F83A6C" w:rsidRPr="00605978" w:rsidRDefault="00605978">
      <w:pPr>
        <w:rPr>
          <w:rFonts w:ascii="Bookman Old Style" w:hAnsi="Bookman Old Style"/>
          <w:i/>
        </w:rPr>
      </w:pPr>
      <w:r w:rsidRPr="00605978">
        <w:rPr>
          <w:rFonts w:ascii="Bookman Old Style" w:hAnsi="Bookman Old Style"/>
          <w:i/>
        </w:rPr>
        <w:t>Spelarens föräldrar skall godkänna undantaget.</w:t>
      </w:r>
      <w:r w:rsidR="00A62775">
        <w:rPr>
          <w:rFonts w:ascii="Bookman Old Style" w:hAnsi="Bookman Old Style"/>
          <w:i/>
        </w:rPr>
        <w:t xml:space="preserve"> Spelarna i laget skall informeras om syftet med att en eller flera spelare har flyttats upp.</w:t>
      </w:r>
    </w:p>
    <w:p w:rsidR="005418CC" w:rsidRDefault="005418CC">
      <w:pPr>
        <w:rPr>
          <w:rFonts w:ascii="Bookman Old Style" w:hAnsi="Bookman Old Style"/>
        </w:rPr>
      </w:pPr>
    </w:p>
    <w:p w:rsidR="00100921" w:rsidRDefault="00100921">
      <w:pPr>
        <w:rPr>
          <w:rFonts w:ascii="Bookman Old Style" w:hAnsi="Bookman Old Style"/>
          <w:b/>
        </w:rPr>
      </w:pPr>
      <w:r w:rsidRPr="00100921">
        <w:rPr>
          <w:rFonts w:ascii="Bookman Old Style" w:hAnsi="Bookman Old Style"/>
          <w:b/>
        </w:rPr>
        <w:t>Metod:</w:t>
      </w:r>
    </w:p>
    <w:p w:rsidR="00100921" w:rsidRDefault="0010092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Information om undantag meddel</w:t>
      </w:r>
      <w:r w:rsidR="009F6E25">
        <w:rPr>
          <w:rFonts w:ascii="Bookman Old Style" w:hAnsi="Bookman Old Style"/>
        </w:rPr>
        <w:t>as ordförande i Forshaga HK</w:t>
      </w:r>
      <w:r>
        <w:rPr>
          <w:rFonts w:ascii="Bookman Old Style" w:hAnsi="Bookman Old Style"/>
        </w:rPr>
        <w:t>.</w:t>
      </w:r>
      <w:r w:rsidR="009F6E25">
        <w:rPr>
          <w:rFonts w:ascii="Bookman Old Style" w:hAnsi="Bookman Old Style"/>
        </w:rPr>
        <w:t xml:space="preserve"> Ordföranden informerar styrelsen. Om det bedöms att frågan har policy karaktär, tas den aktuella bedömningen om undantag upp i styrelsen för beslut. Med policy karaktär menas här att frågeställningen strider mot föreningens grundläggande värderingar</w:t>
      </w:r>
      <w:r w:rsidR="004D6DA6">
        <w:rPr>
          <w:rFonts w:ascii="Bookman Old Style" w:hAnsi="Bookman Old Style"/>
        </w:rPr>
        <w:t>,</w:t>
      </w:r>
      <w:r w:rsidR="009F6E25">
        <w:rPr>
          <w:rFonts w:ascii="Bookman Old Style" w:hAnsi="Bookman Old Style"/>
        </w:rPr>
        <w:t xml:space="preserve"> eller att orsaken till undantag ej ryms inom de tre ovan nämnda punkterna.</w:t>
      </w:r>
    </w:p>
    <w:p w:rsidR="00100921" w:rsidRDefault="00100921">
      <w:pPr>
        <w:rPr>
          <w:rFonts w:ascii="Bookman Old Style" w:hAnsi="Bookman Old Style"/>
        </w:rPr>
      </w:pPr>
    </w:p>
    <w:p w:rsidR="00100921" w:rsidRPr="003234C9" w:rsidRDefault="00100921">
      <w:pPr>
        <w:rPr>
          <w:rFonts w:ascii="Bookman Old Style" w:hAnsi="Bookman Old Style"/>
          <w:b/>
        </w:rPr>
      </w:pPr>
      <w:r w:rsidRPr="003234C9">
        <w:rPr>
          <w:rFonts w:ascii="Bookman Old Style" w:hAnsi="Bookman Old Style"/>
          <w:b/>
        </w:rPr>
        <w:t>Målsättning</w:t>
      </w:r>
      <w:r w:rsidR="004D6DA6">
        <w:rPr>
          <w:rFonts w:ascii="Bookman Old Style" w:hAnsi="Bookman Old Style"/>
          <w:b/>
        </w:rPr>
        <w:t xml:space="preserve"> med uppflyttning av spelare – ”sudda gränserna”</w:t>
      </w:r>
      <w:r w:rsidRPr="003234C9">
        <w:rPr>
          <w:rFonts w:ascii="Bookman Old Style" w:hAnsi="Bookman Old Style"/>
          <w:b/>
        </w:rPr>
        <w:t>:</w:t>
      </w:r>
    </w:p>
    <w:p w:rsidR="00100921" w:rsidRDefault="009F6F6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*Att Forshaga HK ska ges förutsättning att ha så många lag som möjligt</w:t>
      </w:r>
      <w:r w:rsidR="00100921">
        <w:rPr>
          <w:rFonts w:ascii="Bookman Old Style" w:hAnsi="Bookman Old Style"/>
        </w:rPr>
        <w:t>.</w:t>
      </w:r>
    </w:p>
    <w:p w:rsidR="00100921" w:rsidRDefault="00100921">
      <w:pPr>
        <w:rPr>
          <w:rFonts w:ascii="Bookman Old Style" w:hAnsi="Bookman Old Style"/>
        </w:rPr>
      </w:pPr>
    </w:p>
    <w:p w:rsidR="00100921" w:rsidRDefault="0010092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*Att varje spelare i föreningen skall ges möjlighet att utvecklas individuellt på ett så optimalt vis som möjligt.</w:t>
      </w:r>
      <w:r w:rsidR="005418CC">
        <w:rPr>
          <w:rFonts w:ascii="Bookman Old Style" w:hAnsi="Bookman Old Style"/>
        </w:rPr>
        <w:t xml:space="preserve"> </w:t>
      </w:r>
    </w:p>
    <w:p w:rsidR="00DB0BC6" w:rsidRPr="00DB0BC6" w:rsidRDefault="00DB0BC6">
      <w:pPr>
        <w:rPr>
          <w:rFonts w:ascii="Bookman Old Style" w:hAnsi="Bookman Old Style"/>
          <w:sz w:val="16"/>
          <w:szCs w:val="16"/>
        </w:rPr>
      </w:pPr>
    </w:p>
    <w:p w:rsidR="009F6F6D" w:rsidRPr="009F6F6D" w:rsidRDefault="009F6F6D">
      <w:pPr>
        <w:rPr>
          <w:rFonts w:ascii="Bookman Old Style" w:hAnsi="Bookman Old Style"/>
          <w:sz w:val="20"/>
          <w:szCs w:val="20"/>
        </w:rPr>
      </w:pPr>
      <w:r w:rsidRPr="009F6F6D">
        <w:rPr>
          <w:rFonts w:ascii="Bookman Old Style" w:hAnsi="Bookman Old Style"/>
          <w:sz w:val="20"/>
          <w:szCs w:val="20"/>
        </w:rPr>
        <w:t>Version 1.0 2008-12-09</w:t>
      </w:r>
    </w:p>
    <w:sectPr w:rsidR="009F6F6D" w:rsidRPr="009F6F6D" w:rsidSect="005B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compat/>
  <w:rsids>
    <w:rsidRoot w:val="00D207F3"/>
    <w:rsid w:val="00100921"/>
    <w:rsid w:val="003234C9"/>
    <w:rsid w:val="004D6DA6"/>
    <w:rsid w:val="00515E86"/>
    <w:rsid w:val="005418CC"/>
    <w:rsid w:val="005B32E1"/>
    <w:rsid w:val="00605978"/>
    <w:rsid w:val="009F6E25"/>
    <w:rsid w:val="009F6F6D"/>
    <w:rsid w:val="00A62775"/>
    <w:rsid w:val="00D207F3"/>
    <w:rsid w:val="00D63148"/>
    <w:rsid w:val="00D71A68"/>
    <w:rsid w:val="00DB0BC6"/>
    <w:rsid w:val="00F8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2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Uppflyttning av spelare – ”sudda gränserna”</vt:lpstr>
    </vt:vector>
  </TitlesOfParts>
  <Company>Karlstads kommun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Uppflyttning av spelare – ”sudda gränserna”</dc:title>
  <dc:creator>Per Söderberg</dc:creator>
  <cp:lastModifiedBy>perlinda</cp:lastModifiedBy>
  <cp:revision>4</cp:revision>
  <dcterms:created xsi:type="dcterms:W3CDTF">2008-12-09T21:12:00Z</dcterms:created>
  <dcterms:modified xsi:type="dcterms:W3CDTF">2009-02-28T05:32:00Z</dcterms:modified>
</cp:coreProperties>
</file>